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44" w:rsidRDefault="00523557">
      <w:pPr>
        <w:pStyle w:val="BodyText"/>
        <w:pBdr>
          <w:bottom w:val="single" w:sz="12" w:space="1" w:color="auto"/>
        </w:pBdr>
        <w:rPr>
          <w:rFonts w:ascii="Kristen ITC" w:hAnsi="Kristen ITC"/>
          <w:b/>
          <w:noProof/>
        </w:rPr>
      </w:pPr>
      <w:r>
        <w:rPr>
          <w:rFonts w:ascii="Kristen ITC" w:hAnsi="Kristen ITC"/>
          <w:b/>
          <w:noProof/>
        </w:rPr>
        <w:drawing>
          <wp:inline distT="0" distB="0" distL="0" distR="0">
            <wp:extent cx="1517650" cy="825500"/>
            <wp:effectExtent l="19050" t="0" r="6350" b="0"/>
            <wp:docPr id="6" name="Picture 1" descr="C:\Documents and Settings\johnson.scott\Local Settings\Temporary Internet Files\Content.IE5\MFJO80KI\MC900059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hnson.scott\Local Settings\Temporary Internet Files\Content.IE5\MFJO80KI\MC9000593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7F9">
        <w:rPr>
          <w:rFonts w:ascii="Kristen ITC" w:hAnsi="Kristen ITC"/>
          <w:b/>
          <w:noProof/>
        </w:rPr>
        <w:drawing>
          <wp:inline distT="0" distB="0" distL="0" distR="0">
            <wp:extent cx="1270000" cy="825500"/>
            <wp:effectExtent l="0" t="0" r="6350" b="0"/>
            <wp:docPr id="7" name="Picture 2" descr="C:\Documents and Settings\johnson.scott\Local Settings\Temporary Internet Files\Content.IE5\3MN3ZFRN\MC9003001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hnson.scott\Local Settings\Temporary Internet Files\Content.IE5\3MN3ZFRN\MC9003001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7F9">
        <w:rPr>
          <w:rFonts w:ascii="Kristen ITC" w:hAnsi="Kristen ITC"/>
          <w:b/>
          <w:noProof/>
        </w:rPr>
        <w:drawing>
          <wp:inline distT="0" distB="0" distL="0" distR="0">
            <wp:extent cx="1022350" cy="873257"/>
            <wp:effectExtent l="19050" t="0" r="6350" b="0"/>
            <wp:docPr id="8" name="Picture 3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7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7F9">
        <w:rPr>
          <w:rFonts w:ascii="Kristen ITC" w:hAnsi="Kristen ITC"/>
          <w:b/>
          <w:noProof/>
        </w:rPr>
        <w:drawing>
          <wp:inline distT="0" distB="0" distL="0" distR="0">
            <wp:extent cx="1297214" cy="863600"/>
            <wp:effectExtent l="19050" t="0" r="0" b="0"/>
            <wp:docPr id="9" name="Picture 4" descr="C:\Documents and Settings\johnson.scott\Local Settings\Temporary Internet Files\Content.IE5\0EKB6I2O\MC900404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ohnson.scott\Local Settings\Temporary Internet Files\Content.IE5\0EKB6I2O\MC90040416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7F9">
        <w:rPr>
          <w:rFonts w:ascii="Kristen ITC" w:hAnsi="Kristen ITC"/>
          <w:b/>
          <w:noProof/>
        </w:rPr>
        <w:drawing>
          <wp:inline distT="0" distB="0" distL="0" distR="0">
            <wp:extent cx="1143000" cy="927189"/>
            <wp:effectExtent l="19050" t="0" r="0" b="0"/>
            <wp:docPr id="10" name="Picture 5" descr="C:\Documents and Settings\johnson.scott\Local Settings\Temporary Internet Files\Content.IE5\UR1RRZ5Q\MC9102172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ohnson.scott\Local Settings\Temporary Internet Files\Content.IE5\UR1RRZ5Q\MC91021723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44" w:rsidRDefault="00774344">
      <w:pPr>
        <w:pStyle w:val="BodyText"/>
        <w:pBdr>
          <w:bottom w:val="single" w:sz="12" w:space="1" w:color="auto"/>
        </w:pBdr>
        <w:rPr>
          <w:rFonts w:ascii="Kristen ITC" w:hAnsi="Kristen ITC"/>
          <w:b/>
          <w:noProof/>
        </w:rPr>
      </w:pPr>
      <w:r>
        <w:rPr>
          <w:rFonts w:ascii="Kristen ITC" w:hAnsi="Kristen ITC"/>
          <w:b/>
          <w:noProof/>
        </w:rPr>
        <w:t>A Children’s Guide to</w:t>
      </w:r>
    </w:p>
    <w:p w:rsidR="00774344" w:rsidRDefault="00697FFE">
      <w:pPr>
        <w:pStyle w:val="BodyText"/>
        <w:pBdr>
          <w:bottom w:val="single" w:sz="12" w:space="1" w:color="auto"/>
        </w:pBdr>
        <w:rPr>
          <w:rFonts w:ascii="Kristen ITC" w:hAnsi="Kristen ITC"/>
          <w:b/>
          <w:noProof/>
          <w:sz w:val="74"/>
        </w:rPr>
      </w:pPr>
      <w:r>
        <w:rPr>
          <w:rFonts w:ascii="Kristen ITC" w:hAnsi="Kristen ITC"/>
          <w:b/>
          <w:noProof/>
        </w:rPr>
        <w:t xml:space="preserve">Social Mobility and Class </w:t>
      </w:r>
    </w:p>
    <w:p w:rsidR="00774344" w:rsidRDefault="00774344" w:rsidP="0045139A">
      <w:pPr>
        <w:pStyle w:val="Heading2"/>
        <w:rPr>
          <w:rFonts w:ascii="Kristen ITC" w:hAnsi="Kristen ITC"/>
          <w:b/>
          <w:i/>
          <w:sz w:val="30"/>
        </w:rPr>
      </w:pPr>
      <w:r>
        <w:rPr>
          <w:rFonts w:ascii="Kristen ITC" w:hAnsi="Kristen ITC"/>
          <w:b/>
          <w:i/>
          <w:sz w:val="30"/>
        </w:rPr>
        <w:t>STORYBOARD</w:t>
      </w:r>
    </w:p>
    <w:p w:rsidR="00774344" w:rsidRDefault="00774344">
      <w:pPr>
        <w:rPr>
          <w:rFonts w:ascii="Century Schoolbook" w:hAnsi="Century Schoolbook"/>
          <w:b/>
          <w:i/>
        </w:rPr>
      </w:pPr>
    </w:p>
    <w:p w:rsidR="00774344" w:rsidRDefault="00774344">
      <w:pPr>
        <w:pStyle w:val="BodyText2"/>
        <w:rPr>
          <w:rFonts w:ascii="Kristen ITC" w:hAnsi="Kristen ITC"/>
          <w:b/>
          <w:i/>
          <w:sz w:val="32"/>
        </w:rPr>
      </w:pPr>
      <w:proofErr w:type="gramStart"/>
      <w:r>
        <w:rPr>
          <w:rFonts w:ascii="Kristen ITC" w:hAnsi="Kristen ITC"/>
          <w:b/>
          <w:i/>
          <w:sz w:val="32"/>
        </w:rPr>
        <w:t>YOUR</w:t>
      </w:r>
      <w:proofErr w:type="gramEnd"/>
      <w:r>
        <w:rPr>
          <w:rFonts w:ascii="Kristen ITC" w:hAnsi="Kristen ITC"/>
          <w:b/>
          <w:i/>
          <w:sz w:val="3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Kristen ITC" w:hAnsi="Kristen ITC"/>
              <w:b/>
              <w:i/>
              <w:sz w:val="32"/>
            </w:rPr>
            <w:t>MISSION</w:t>
          </w:r>
        </w:smartTag>
      </w:smartTag>
      <w:r>
        <w:rPr>
          <w:rFonts w:ascii="Kristen ITC" w:hAnsi="Kristen ITC"/>
          <w:b/>
          <w:i/>
          <w:sz w:val="32"/>
        </w:rPr>
        <w:t xml:space="preserve"> - </w:t>
      </w:r>
    </w:p>
    <w:p w:rsidR="00774344" w:rsidRDefault="00774344">
      <w:pPr>
        <w:pStyle w:val="BodyText2"/>
        <w:rPr>
          <w:rFonts w:ascii="Kristen ITC" w:hAnsi="Kristen ITC"/>
          <w:b/>
          <w:i/>
          <w:sz w:val="32"/>
        </w:rPr>
      </w:pPr>
    </w:p>
    <w:p w:rsidR="00774344" w:rsidRDefault="00774344">
      <w:pPr>
        <w:pStyle w:val="BodyText2"/>
        <w:numPr>
          <w:ilvl w:val="0"/>
          <w:numId w:val="4"/>
        </w:numPr>
        <w:rPr>
          <w:rFonts w:ascii="Kristen ITC" w:hAnsi="Kristen ITC"/>
          <w:sz w:val="32"/>
          <w:szCs w:val="40"/>
        </w:rPr>
      </w:pPr>
      <w:r>
        <w:rPr>
          <w:rFonts w:ascii="Kristen ITC" w:hAnsi="Kristen ITC"/>
          <w:sz w:val="32"/>
          <w:szCs w:val="40"/>
        </w:rPr>
        <w:t>Create an illustrated children’s story</w:t>
      </w:r>
      <w:r w:rsidR="00491C8E">
        <w:rPr>
          <w:rFonts w:ascii="Kristen ITC" w:hAnsi="Kristen ITC"/>
          <w:sz w:val="32"/>
          <w:szCs w:val="40"/>
        </w:rPr>
        <w:t xml:space="preserve">book </w:t>
      </w:r>
      <w:r>
        <w:rPr>
          <w:rFonts w:ascii="Kristen ITC" w:hAnsi="Kristen ITC"/>
          <w:sz w:val="32"/>
          <w:szCs w:val="40"/>
        </w:rPr>
        <w:t>for a 5</w:t>
      </w:r>
      <w:r>
        <w:rPr>
          <w:rFonts w:ascii="Kristen ITC" w:hAnsi="Kristen ITC"/>
          <w:sz w:val="32"/>
          <w:szCs w:val="40"/>
          <w:vertAlign w:val="superscript"/>
        </w:rPr>
        <w:t>th</w:t>
      </w:r>
      <w:r>
        <w:rPr>
          <w:rFonts w:ascii="Kristen ITC" w:hAnsi="Kristen ITC"/>
          <w:sz w:val="32"/>
          <w:szCs w:val="40"/>
        </w:rPr>
        <w:t xml:space="preserve"> grade social studies unit on</w:t>
      </w:r>
      <w:r w:rsidR="006D1A58">
        <w:rPr>
          <w:rFonts w:ascii="Kristen ITC" w:hAnsi="Kristen ITC"/>
          <w:sz w:val="32"/>
          <w:szCs w:val="40"/>
        </w:rPr>
        <w:t xml:space="preserve"> </w:t>
      </w:r>
      <w:r w:rsidR="00697FFE">
        <w:rPr>
          <w:rFonts w:ascii="Kristen ITC" w:hAnsi="Kristen ITC"/>
          <w:sz w:val="32"/>
          <w:szCs w:val="40"/>
        </w:rPr>
        <w:t>how individuals experience social mobility</w:t>
      </w:r>
      <w:r w:rsidR="00523557">
        <w:rPr>
          <w:rFonts w:ascii="Kristen ITC" w:hAnsi="Kristen ITC"/>
          <w:sz w:val="32"/>
          <w:szCs w:val="40"/>
        </w:rPr>
        <w:t xml:space="preserve"> throughout the social classes.</w:t>
      </w:r>
    </w:p>
    <w:p w:rsidR="00774344" w:rsidRDefault="00774344">
      <w:pPr>
        <w:pStyle w:val="BodyText2"/>
        <w:rPr>
          <w:rFonts w:ascii="Kristen ITC" w:hAnsi="Kristen ITC"/>
          <w:sz w:val="32"/>
          <w:szCs w:val="40"/>
        </w:rPr>
      </w:pPr>
    </w:p>
    <w:p w:rsidR="00774344" w:rsidRDefault="00774344">
      <w:pPr>
        <w:pStyle w:val="BodyText2"/>
        <w:numPr>
          <w:ilvl w:val="0"/>
          <w:numId w:val="4"/>
        </w:numPr>
        <w:rPr>
          <w:rFonts w:ascii="Kristen ITC" w:hAnsi="Kristen ITC"/>
          <w:sz w:val="32"/>
          <w:szCs w:val="40"/>
        </w:rPr>
      </w:pPr>
      <w:r>
        <w:rPr>
          <w:rFonts w:ascii="Kristen ITC" w:hAnsi="Kristen ITC"/>
          <w:sz w:val="32"/>
          <w:szCs w:val="40"/>
        </w:rPr>
        <w:t xml:space="preserve">For each type of social </w:t>
      </w:r>
      <w:r w:rsidR="00523557">
        <w:rPr>
          <w:rFonts w:ascii="Kristen ITC" w:hAnsi="Kristen ITC"/>
          <w:sz w:val="32"/>
          <w:szCs w:val="40"/>
        </w:rPr>
        <w:t>mobility</w:t>
      </w:r>
      <w:r>
        <w:rPr>
          <w:rFonts w:ascii="Kristen ITC" w:hAnsi="Kristen ITC"/>
          <w:sz w:val="32"/>
          <w:szCs w:val="40"/>
        </w:rPr>
        <w:t xml:space="preserve">, you must include a </w:t>
      </w:r>
      <w:r>
        <w:rPr>
          <w:rFonts w:ascii="Kristen ITC" w:hAnsi="Kristen ITC"/>
          <w:sz w:val="32"/>
          <w:szCs w:val="40"/>
          <w:u w:val="single"/>
        </w:rPr>
        <w:t>relevant illustration</w:t>
      </w:r>
      <w:r>
        <w:rPr>
          <w:rFonts w:ascii="Kristen ITC" w:hAnsi="Kristen ITC"/>
          <w:sz w:val="32"/>
          <w:szCs w:val="40"/>
        </w:rPr>
        <w:t xml:space="preserve"> with an </w:t>
      </w:r>
      <w:r>
        <w:rPr>
          <w:rFonts w:ascii="Kristen ITC" w:hAnsi="Kristen ITC"/>
          <w:sz w:val="32"/>
          <w:szCs w:val="40"/>
          <w:u w:val="single"/>
        </w:rPr>
        <w:t>age-appropriate</w:t>
      </w:r>
      <w:r>
        <w:rPr>
          <w:rFonts w:ascii="Kristen ITC" w:hAnsi="Kristen ITC"/>
          <w:sz w:val="32"/>
          <w:szCs w:val="40"/>
        </w:rPr>
        <w:t xml:space="preserve"> </w:t>
      </w:r>
      <w:r>
        <w:rPr>
          <w:rFonts w:ascii="Kristen ITC" w:hAnsi="Kristen ITC"/>
          <w:sz w:val="32"/>
          <w:szCs w:val="40"/>
          <w:u w:val="single"/>
        </w:rPr>
        <w:t>caption</w:t>
      </w:r>
      <w:r>
        <w:rPr>
          <w:rFonts w:ascii="Kristen ITC" w:hAnsi="Kristen ITC"/>
          <w:sz w:val="32"/>
          <w:szCs w:val="40"/>
        </w:rPr>
        <w:t xml:space="preserve"> that explains </w:t>
      </w:r>
      <w:proofErr w:type="gramStart"/>
      <w:r>
        <w:rPr>
          <w:rFonts w:ascii="Kristen ITC" w:hAnsi="Kristen ITC"/>
          <w:i/>
          <w:iCs/>
          <w:sz w:val="32"/>
          <w:szCs w:val="40"/>
        </w:rPr>
        <w:t>what’s</w:t>
      </w:r>
      <w:proofErr w:type="gramEnd"/>
      <w:r>
        <w:rPr>
          <w:rFonts w:ascii="Kristen ITC" w:hAnsi="Kristen ITC"/>
          <w:sz w:val="32"/>
          <w:szCs w:val="40"/>
        </w:rPr>
        <w:t xml:space="preserve"> happening AND </w:t>
      </w:r>
      <w:r>
        <w:rPr>
          <w:rFonts w:ascii="Kristen ITC" w:hAnsi="Kristen ITC"/>
          <w:i/>
          <w:iCs/>
          <w:sz w:val="32"/>
          <w:szCs w:val="40"/>
        </w:rPr>
        <w:t>why</w:t>
      </w:r>
      <w:r>
        <w:rPr>
          <w:rFonts w:ascii="Kristen ITC" w:hAnsi="Kristen ITC"/>
          <w:sz w:val="32"/>
          <w:szCs w:val="40"/>
        </w:rPr>
        <w:t xml:space="preserve"> it is important.</w:t>
      </w:r>
    </w:p>
    <w:p w:rsidR="00774344" w:rsidRDefault="00774344">
      <w:pPr>
        <w:pStyle w:val="BodyText2"/>
        <w:rPr>
          <w:rFonts w:ascii="Kristen ITC" w:hAnsi="Kristen ITC"/>
          <w:sz w:val="32"/>
          <w:szCs w:val="40"/>
        </w:rPr>
      </w:pPr>
    </w:p>
    <w:p w:rsidR="006D1A58" w:rsidRDefault="00774344" w:rsidP="006D1A58">
      <w:pPr>
        <w:pStyle w:val="BodyText2"/>
        <w:numPr>
          <w:ilvl w:val="0"/>
          <w:numId w:val="4"/>
        </w:numPr>
        <w:rPr>
          <w:rFonts w:ascii="Kristen ITC" w:hAnsi="Kristen ITC"/>
          <w:sz w:val="32"/>
          <w:szCs w:val="40"/>
        </w:rPr>
      </w:pPr>
      <w:r>
        <w:rPr>
          <w:rFonts w:ascii="Kristen ITC" w:hAnsi="Kristen ITC"/>
          <w:sz w:val="32"/>
          <w:szCs w:val="40"/>
        </w:rPr>
        <w:t xml:space="preserve">Your storyboard must include </w:t>
      </w:r>
      <w:r w:rsidR="00523557">
        <w:rPr>
          <w:rFonts w:ascii="Kristen ITC" w:hAnsi="Kristen ITC"/>
          <w:sz w:val="32"/>
          <w:szCs w:val="40"/>
        </w:rPr>
        <w:t xml:space="preserve">the following types of social mobility: </w:t>
      </w:r>
      <w:r w:rsidR="0065622A">
        <w:rPr>
          <w:rFonts w:ascii="Kristen ITC" w:hAnsi="Kristen ITC"/>
          <w:sz w:val="32"/>
          <w:szCs w:val="40"/>
        </w:rPr>
        <w:t>vertical</w:t>
      </w:r>
      <w:r w:rsidR="00523557">
        <w:rPr>
          <w:rFonts w:ascii="Kristen ITC" w:hAnsi="Kristen ITC"/>
          <w:sz w:val="32"/>
          <w:szCs w:val="40"/>
        </w:rPr>
        <w:t xml:space="preserve"> (upward and downward), </w:t>
      </w:r>
      <w:r w:rsidR="0065622A">
        <w:rPr>
          <w:rFonts w:ascii="Kristen ITC" w:hAnsi="Kristen ITC"/>
          <w:sz w:val="32"/>
          <w:szCs w:val="40"/>
        </w:rPr>
        <w:t>horizontal</w:t>
      </w:r>
      <w:r w:rsidR="00523557">
        <w:rPr>
          <w:rFonts w:ascii="Kristen ITC" w:hAnsi="Kristen ITC"/>
          <w:sz w:val="32"/>
          <w:szCs w:val="40"/>
        </w:rPr>
        <w:t>, and intergenerational.</w:t>
      </w:r>
    </w:p>
    <w:p w:rsidR="00523557" w:rsidRDefault="00523557" w:rsidP="00523557">
      <w:pPr>
        <w:pStyle w:val="ListParagraph"/>
        <w:rPr>
          <w:rFonts w:ascii="Kristen ITC" w:hAnsi="Kristen ITC"/>
          <w:sz w:val="32"/>
          <w:szCs w:val="40"/>
        </w:rPr>
      </w:pPr>
    </w:p>
    <w:p w:rsidR="00523557" w:rsidRDefault="00523557" w:rsidP="006D1A58">
      <w:pPr>
        <w:pStyle w:val="BodyText2"/>
        <w:numPr>
          <w:ilvl w:val="0"/>
          <w:numId w:val="4"/>
        </w:numPr>
        <w:rPr>
          <w:rFonts w:ascii="Kristen ITC" w:hAnsi="Kristen ITC"/>
          <w:sz w:val="32"/>
          <w:szCs w:val="40"/>
        </w:rPr>
      </w:pPr>
      <w:r>
        <w:rPr>
          <w:rFonts w:ascii="Kristen ITC" w:hAnsi="Kristen ITC"/>
          <w:sz w:val="32"/>
          <w:szCs w:val="40"/>
        </w:rPr>
        <w:t>Your Storyboard must also include an accurate description of the social classes (underclass, working poor, working class, middle class, upper middle class, and upper class) with a properly corresponding occupation.</w:t>
      </w:r>
    </w:p>
    <w:p w:rsidR="00774344" w:rsidRDefault="006D1A58" w:rsidP="006D1A58">
      <w:pPr>
        <w:pStyle w:val="BodyText2"/>
        <w:tabs>
          <w:tab w:val="left" w:pos="1408"/>
        </w:tabs>
        <w:ind w:left="360"/>
        <w:rPr>
          <w:rFonts w:ascii="Kristen ITC" w:hAnsi="Kristen ITC"/>
          <w:sz w:val="32"/>
          <w:szCs w:val="40"/>
        </w:rPr>
      </w:pPr>
      <w:r>
        <w:rPr>
          <w:rFonts w:ascii="Kristen ITC" w:hAnsi="Kristen ITC"/>
          <w:sz w:val="32"/>
          <w:szCs w:val="40"/>
        </w:rPr>
        <w:tab/>
      </w:r>
    </w:p>
    <w:p w:rsidR="0045139A" w:rsidRPr="0045139A" w:rsidRDefault="00774344" w:rsidP="0045139A">
      <w:pPr>
        <w:pStyle w:val="BodyText2"/>
        <w:numPr>
          <w:ilvl w:val="0"/>
          <w:numId w:val="4"/>
        </w:numPr>
        <w:rPr>
          <w:sz w:val="40"/>
          <w:szCs w:val="40"/>
        </w:rPr>
      </w:pPr>
      <w:r>
        <w:rPr>
          <w:rFonts w:ascii="Kristen ITC" w:hAnsi="Kristen ITC"/>
          <w:sz w:val="32"/>
          <w:szCs w:val="40"/>
        </w:rPr>
        <w:t xml:space="preserve">Your grade will depend on the </w:t>
      </w:r>
      <w:r>
        <w:rPr>
          <w:rFonts w:ascii="Kristen ITC" w:hAnsi="Kristen ITC"/>
          <w:sz w:val="32"/>
          <w:szCs w:val="40"/>
          <w:u w:val="single"/>
        </w:rPr>
        <w:t>relevancy</w:t>
      </w:r>
      <w:r>
        <w:rPr>
          <w:rFonts w:ascii="Kristen ITC" w:hAnsi="Kristen ITC"/>
          <w:sz w:val="32"/>
          <w:szCs w:val="40"/>
        </w:rPr>
        <w:t xml:space="preserve"> of the pictures, the </w:t>
      </w:r>
      <w:r>
        <w:rPr>
          <w:rFonts w:ascii="Kristen ITC" w:hAnsi="Kristen ITC"/>
          <w:sz w:val="32"/>
          <w:szCs w:val="40"/>
          <w:u w:val="single"/>
        </w:rPr>
        <w:t>appropriateness</w:t>
      </w:r>
      <w:r>
        <w:rPr>
          <w:rFonts w:ascii="Kristen ITC" w:hAnsi="Kristen ITC"/>
          <w:sz w:val="32"/>
          <w:szCs w:val="40"/>
        </w:rPr>
        <w:t xml:space="preserve"> of the captions, the </w:t>
      </w:r>
      <w:r>
        <w:rPr>
          <w:rFonts w:ascii="Kristen ITC" w:hAnsi="Kristen ITC"/>
          <w:sz w:val="32"/>
          <w:szCs w:val="40"/>
          <w:u w:val="single"/>
        </w:rPr>
        <w:t>accuracy</w:t>
      </w:r>
      <w:r>
        <w:rPr>
          <w:rFonts w:ascii="Kristen ITC" w:hAnsi="Kristen ITC"/>
          <w:sz w:val="32"/>
          <w:szCs w:val="40"/>
        </w:rPr>
        <w:t xml:space="preserve"> of the </w:t>
      </w:r>
      <w:r w:rsidR="0045139A">
        <w:rPr>
          <w:rFonts w:ascii="Kristen ITC" w:hAnsi="Kristen ITC"/>
          <w:sz w:val="32"/>
          <w:szCs w:val="40"/>
        </w:rPr>
        <w:t>patterns</w:t>
      </w:r>
      <w:r>
        <w:rPr>
          <w:rFonts w:ascii="Kristen ITC" w:hAnsi="Kristen ITC"/>
          <w:sz w:val="32"/>
          <w:szCs w:val="40"/>
        </w:rPr>
        <w:t xml:space="preserve"> of social interaction, and the </w:t>
      </w:r>
      <w:r>
        <w:rPr>
          <w:rFonts w:ascii="Kristen ITC" w:hAnsi="Kristen ITC"/>
          <w:sz w:val="32"/>
          <w:szCs w:val="40"/>
          <w:u w:val="single"/>
        </w:rPr>
        <w:t>creativity</w:t>
      </w:r>
      <w:r>
        <w:rPr>
          <w:rFonts w:ascii="Kristen ITC" w:hAnsi="Kristen ITC"/>
          <w:sz w:val="32"/>
          <w:szCs w:val="40"/>
        </w:rPr>
        <w:t xml:space="preserve"> that you display in your storyboard</w:t>
      </w:r>
      <w:r w:rsidR="0045139A">
        <w:rPr>
          <w:rFonts w:ascii="Kristen ITC" w:hAnsi="Kristen ITC"/>
          <w:sz w:val="32"/>
          <w:szCs w:val="40"/>
        </w:rPr>
        <w:t>.</w:t>
      </w:r>
    </w:p>
    <w:p w:rsidR="00774344" w:rsidRDefault="00774344" w:rsidP="0045139A">
      <w:pPr>
        <w:pStyle w:val="BodyText2"/>
        <w:jc w:val="center"/>
        <w:rPr>
          <w:sz w:val="40"/>
          <w:szCs w:val="40"/>
        </w:rPr>
      </w:pPr>
      <w:r>
        <w:rPr>
          <w:rFonts w:ascii="Kristen ITC" w:hAnsi="Kristen ITC"/>
          <w:sz w:val="32"/>
          <w:szCs w:val="40"/>
        </w:rPr>
        <w:sym w:font="Wingdings" w:char="F04A"/>
      </w:r>
      <w:r>
        <w:rPr>
          <w:rFonts w:ascii="Kristen ITC" w:hAnsi="Kristen ITC"/>
          <w:sz w:val="32"/>
          <w:szCs w:val="40"/>
        </w:rPr>
        <w:t xml:space="preserve"> Have Fun</w:t>
      </w:r>
      <w:proofErr w:type="gramStart"/>
      <w:r>
        <w:rPr>
          <w:rFonts w:ascii="Kristen ITC" w:hAnsi="Kristen ITC"/>
          <w:sz w:val="32"/>
          <w:szCs w:val="40"/>
        </w:rPr>
        <w:t>!!!</w:t>
      </w:r>
      <w:proofErr w:type="gramEnd"/>
      <w:r>
        <w:rPr>
          <w:rFonts w:ascii="Kristen ITC" w:hAnsi="Kristen ITC"/>
          <w:sz w:val="32"/>
          <w:szCs w:val="40"/>
        </w:rPr>
        <w:sym w:font="Wingdings" w:char="F04A"/>
      </w:r>
    </w:p>
    <w:sectPr w:rsidR="00774344" w:rsidSect="0045139A">
      <w:pgSz w:w="12240" w:h="15840"/>
      <w:pgMar w:top="360" w:right="864" w:bottom="720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phite Light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5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BE4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8C7D68"/>
    <w:multiLevelType w:val="singleLevel"/>
    <w:tmpl w:val="C5D862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659557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3765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1A58"/>
    <w:rsid w:val="001707F9"/>
    <w:rsid w:val="0045139A"/>
    <w:rsid w:val="00491C8E"/>
    <w:rsid w:val="00523557"/>
    <w:rsid w:val="0065622A"/>
    <w:rsid w:val="00697FFE"/>
    <w:rsid w:val="006A43E8"/>
    <w:rsid w:val="006D1A58"/>
    <w:rsid w:val="00774344"/>
    <w:rsid w:val="00960332"/>
    <w:rsid w:val="00AA704B"/>
    <w:rsid w:val="00D6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3E8"/>
  </w:style>
  <w:style w:type="paragraph" w:styleId="Heading1">
    <w:name w:val="heading 1"/>
    <w:basedOn w:val="Normal"/>
    <w:next w:val="Normal"/>
    <w:qFormat/>
    <w:rsid w:val="006A43E8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6A43E8"/>
    <w:pPr>
      <w:keepNext/>
      <w:jc w:val="center"/>
      <w:outlineLvl w:val="1"/>
    </w:pPr>
    <w:rPr>
      <w:rFonts w:ascii="Graphite Light" w:hAnsi="Graphite Light"/>
      <w:noProof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43E8"/>
    <w:pPr>
      <w:jc w:val="center"/>
    </w:pPr>
    <w:rPr>
      <w:sz w:val="48"/>
    </w:rPr>
  </w:style>
  <w:style w:type="paragraph" w:styleId="BodyText2">
    <w:name w:val="Body Text 2"/>
    <w:basedOn w:val="Normal"/>
    <w:rsid w:val="006A43E8"/>
    <w:rPr>
      <w:sz w:val="36"/>
    </w:rPr>
  </w:style>
  <w:style w:type="paragraph" w:styleId="BodyText3">
    <w:name w:val="Body Text 3"/>
    <w:basedOn w:val="Normal"/>
    <w:rsid w:val="006A43E8"/>
    <w:rPr>
      <w:sz w:val="28"/>
    </w:rPr>
  </w:style>
  <w:style w:type="table" w:styleId="TableGrid">
    <w:name w:val="Table Grid"/>
    <w:basedOn w:val="TableNormal"/>
    <w:rsid w:val="006D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7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Children’s Guide to</vt:lpstr>
    </vt:vector>
  </TitlesOfParts>
  <Company>IPSD 204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Children’s Guide to</dc:title>
  <dc:subject/>
  <dc:creator>Indian Prairie School District 204</dc:creator>
  <cp:keywords/>
  <dc:description/>
  <cp:lastModifiedBy>Thornton Township</cp:lastModifiedBy>
  <cp:revision>8</cp:revision>
  <cp:lastPrinted>2003-10-01T10:53:00Z</cp:lastPrinted>
  <dcterms:created xsi:type="dcterms:W3CDTF">2012-01-18T12:11:00Z</dcterms:created>
  <dcterms:modified xsi:type="dcterms:W3CDTF">2014-01-16T12:22:00Z</dcterms:modified>
</cp:coreProperties>
</file>